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安徽建筑大学硕士研究生学位论文预答辩评分表</w:t>
      </w:r>
    </w:p>
    <w:p>
      <w:pPr>
        <w:tabs>
          <w:tab w:val="left" w:pos="3420"/>
        </w:tabs>
        <w:spacing w:line="50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姓名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学科、</w:t>
      </w:r>
      <w:r>
        <w:rPr>
          <w:rFonts w:hint="eastAsia" w:ascii="宋体" w:hAnsi="宋体"/>
          <w:b/>
          <w:bCs/>
          <w:sz w:val="24"/>
          <w:szCs w:val="24"/>
        </w:rPr>
        <w:t xml:space="preserve">专业：        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24"/>
          <w:szCs w:val="24"/>
        </w:rPr>
        <w:t>答辩日期：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793"/>
        <w:gridCol w:w="271"/>
        <w:gridCol w:w="5063"/>
        <w:gridCol w:w="965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学位论文题目</w:t>
            </w:r>
          </w:p>
        </w:tc>
        <w:tc>
          <w:tcPr>
            <w:tcW w:w="7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69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   价   项   目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评定成绩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选题与综述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课题的理论意义或实用价值，包括对学科发展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经济建设、科技进步或社会发展的作用</w:t>
            </w:r>
          </w:p>
        </w:tc>
        <w:tc>
          <w:tcPr>
            <w:tcW w:w="9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10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对本课题的国内外研究动态的掌握是否全面及其评述是否恰切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对本论文所要解决的问题的目的及意义是否有清楚的论述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研究成果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研究成果的理论意义或实用价值</w:t>
            </w:r>
          </w:p>
        </w:tc>
        <w:tc>
          <w:tcPr>
            <w:tcW w:w="9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10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研究成果的创造性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论文的工作量及难易程度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专业能力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是否具有独立从事科学研究工作的能力</w:t>
            </w:r>
          </w:p>
        </w:tc>
        <w:tc>
          <w:tcPr>
            <w:tcW w:w="9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10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是否掌握坚实的理论基础和系统的专业知识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学风及写作水平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书写规范、分析严谨</w:t>
            </w:r>
          </w:p>
        </w:tc>
        <w:tc>
          <w:tcPr>
            <w:tcW w:w="9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10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数据真实、结论正确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答辩水平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概念明确、思路清晰</w:t>
            </w:r>
          </w:p>
        </w:tc>
        <w:tc>
          <w:tcPr>
            <w:tcW w:w="9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0</w:t>
            </w:r>
          </w:p>
        </w:tc>
        <w:tc>
          <w:tcPr>
            <w:tcW w:w="10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5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表达流畅、应答切题</w:t>
            </w:r>
          </w:p>
        </w:tc>
        <w:tc>
          <w:tcPr>
            <w:tcW w:w="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结论</w:t>
            </w:r>
          </w:p>
        </w:tc>
        <w:tc>
          <w:tcPr>
            <w:tcW w:w="6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综 合 评 定 成 绩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100</w:t>
            </w:r>
          </w:p>
        </w:tc>
        <w:tc>
          <w:tcPr>
            <w:tcW w:w="10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 同意通过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预</w:t>
            </w:r>
            <w:r>
              <w:rPr>
                <w:rFonts w:hint="eastAsia" w:ascii="宋体" w:hAnsi="宋体"/>
                <w:b/>
                <w:sz w:val="24"/>
              </w:rPr>
              <w:t>答辩   □ 不同意通过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预</w:t>
            </w:r>
            <w:r>
              <w:rPr>
                <w:rFonts w:hint="eastAsia" w:ascii="宋体" w:hAnsi="宋体"/>
                <w:b/>
                <w:sz w:val="24"/>
              </w:rPr>
              <w:t>答辩   □ 修改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后</w:t>
            </w:r>
            <w:r>
              <w:rPr>
                <w:rFonts w:hint="eastAsia" w:ascii="宋体" w:hAnsi="宋体"/>
                <w:b/>
                <w:sz w:val="24"/>
              </w:rPr>
              <w:t>重新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预</w:t>
            </w:r>
            <w:r>
              <w:rPr>
                <w:rFonts w:hint="eastAsia" w:ascii="宋体" w:hAnsi="宋体"/>
                <w:b/>
                <w:sz w:val="24"/>
              </w:rPr>
              <w:t xml:space="preserve">答辩  </w:t>
            </w:r>
          </w:p>
        </w:tc>
      </w:tr>
    </w:tbl>
    <w:p>
      <w:pPr>
        <w:adjustRightInd w:val="0"/>
        <w:snapToGrid w:val="0"/>
        <w:spacing w:before="46" w:beforeLines="15" w:after="46" w:afterLines="15"/>
        <w:rPr>
          <w:rFonts w:hint="eastAsia" w:ascii="仿宋_GB2312" w:hAnsi="仿宋_GB2312" w:eastAsia="仿宋_GB2312" w:cs="仿宋_GB2312"/>
          <w:sz w:val="18"/>
          <w:szCs w:val="13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3"/>
          <w:lang w:val="en-US" w:eastAsia="zh-CN"/>
        </w:rPr>
        <w:t>说明：</w:t>
      </w:r>
    </w:p>
    <w:p>
      <w:pPr>
        <w:adjustRightInd w:val="0"/>
        <w:snapToGrid w:val="0"/>
        <w:spacing w:before="46" w:beforeLines="15" w:after="46" w:afterLines="15"/>
        <w:rPr>
          <w:rFonts w:hint="eastAsia" w:ascii="仿宋_GB2312" w:hAnsi="仿宋_GB2312" w:eastAsia="仿宋_GB2312" w:cs="仿宋_GB2312"/>
          <w:sz w:val="18"/>
          <w:szCs w:val="13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3"/>
          <w:lang w:val="en-US" w:eastAsia="zh-CN"/>
        </w:rPr>
        <w:t>1、本表供硕士学位论文答辩时答辩委员会委员使用，每位答辩委员在无记名投票时填写本表。</w:t>
      </w:r>
    </w:p>
    <w:p>
      <w:r>
        <w:rPr>
          <w:rFonts w:hint="eastAsia" w:ascii="仿宋_GB2312" w:hAnsi="仿宋_GB2312" w:eastAsia="仿宋_GB2312" w:cs="仿宋_GB2312"/>
          <w:sz w:val="18"/>
          <w:szCs w:val="13"/>
          <w:lang w:val="en-US" w:eastAsia="zh-CN"/>
        </w:rPr>
        <w:t>2、答辩过程中，论文答辩委员会可就评价内容涉及的各方面问题进行提问</w:t>
      </w:r>
      <w:r>
        <w:rPr>
          <w:rFonts w:hint="eastAsia" w:ascii="仿宋_GB2312" w:hAnsi="仿宋_GB2312" w:cs="仿宋_GB2312"/>
          <w:sz w:val="18"/>
          <w:szCs w:val="13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zgyYzBlOGQ3NmIxOTJhODRlZWI2ZjFkMGE4OGQifQ=="/>
  </w:docVars>
  <w:rsids>
    <w:rsidRoot w:val="6A1F396C"/>
    <w:rsid w:val="6A1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2023-02-16T01:40:00Z</dcterms:created>
  <dc:creator>悠can悠up</dc:creator>
  <cp:lastModifiedBy>悠can悠up</cp:lastModifiedBy>
  <dcterms:modified xsi:type="dcterms:W3CDTF">2023-02-16T01:40:29Z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2DCE85C6FAC646E8B7548EA49FE86298</vt:lpwstr>
  </property>
</Properties>
</file>